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1" w:rsidRPr="00B27241" w:rsidRDefault="00B27241" w:rsidP="00B27241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B27241">
        <w:rPr>
          <w:rFonts w:cstheme="minorHAnsi"/>
          <w:b/>
          <w:sz w:val="24"/>
          <w:szCs w:val="24"/>
          <w:lang w:val="pl-PL"/>
        </w:rPr>
        <w:t>Klauzula informacyjna dotycząca przetwarzania danych osobowych</w:t>
      </w:r>
    </w:p>
    <w:p w:rsidR="00B27241" w:rsidRPr="00B27241" w:rsidRDefault="00B27241" w:rsidP="00B27241">
      <w:pPr>
        <w:spacing w:line="240" w:lineRule="auto"/>
        <w:jc w:val="both"/>
        <w:rPr>
          <w:rFonts w:cstheme="minorHAnsi"/>
          <w:lang w:val="pl-PL"/>
        </w:rPr>
      </w:pPr>
      <w:r w:rsidRPr="00B27241">
        <w:rPr>
          <w:rFonts w:cstheme="minorHAnsi"/>
          <w:lang w:val="pl-PL"/>
        </w:rPr>
        <w:t xml:space="preserve">        Zgodnie z zapisami Rozporządzenia Parlamentu Europejskiego i Rady (UE) 2016/679  </w:t>
      </w:r>
      <w:r w:rsidRPr="00B27241">
        <w:rPr>
          <w:rFonts w:cstheme="minorHAnsi"/>
          <w:lang w:val="pl-PL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danych), zwanego dalej RODO informujemy o zasadach przetwarzania danych osobowych: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Administratorem Pani/Pana danych osobowych jest  Agencja Rozwoju Małopolski Zachodniej S.A z siedzibą w Chrzanowie, pod adresem: ul. Grunwaldzka 5, 32-500 Chrzanów, NIP:  6282088858, REGON: 356905372, zarejestrowana w Sądzie Rejonowym dla Krakowa - Śródmieścia w Krakowie XII Wydział Gospodarczy Krajowego Rejestru Sądowego, nr 0000225451 (dalej ARMZ S.A.).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Na mocy art. 37 ust. 1 lit. a RODO Administrator powołał Inspektora Ochrony Danych (IOD), który w jego imieniu nadzoruje sferę przetwarzania danych osobowych. Z IOD – można kontaktować się pod adresem mailowym: </w:t>
      </w:r>
      <w:hyperlink r:id="rId7" w:history="1">
        <w:r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pl-PL"/>
          </w:rPr>
          <w:t>nedzaodo@interia.pl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Dane osobowe przetwarzane będą w celu realizacji zadań wynikających ze statutu ARMZ S.A. w szczególności:, </w:t>
      </w:r>
    </w:p>
    <w:p w:rsidR="00B27241" w:rsidRDefault="00B27241" w:rsidP="00B27241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zawarcia i wykonania umowy o świadczenie usług z ARMZ S.A. lub podjęcia działań zmierzających do zawarcia umowy – art. 6 ust. 1 lit b RODO;</w:t>
      </w:r>
    </w:p>
    <w:p w:rsidR="00B27241" w:rsidRDefault="00B27241" w:rsidP="00B27241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wypełnienia przez ARMZ S.A. obowiązków prawnych, które na nim ciążą w związku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br/>
        <w:t xml:space="preserve">z prowadzeniem działalności gospodarczej -  art. 6 ust.1 lit. c RODO,  na podstawie przepisów prawa powszechnie obowiązującego (przepisów podatkowych, ustawy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br/>
        <w:t>o rachunkowości;</w:t>
      </w:r>
    </w:p>
    <w:p w:rsidR="00B27241" w:rsidRDefault="00B27241" w:rsidP="00B27241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marketingu bezpośredniego usług własnych ARMZ S.A. oraz realizacji innych prawnie uzasadnionych interesów Administratora (w szczególności możliwość dochodzenia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br/>
        <w:t xml:space="preserve">i obrony roszczeń,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elektronicznej skrzynki e-mail, prowadzenia dziennika korespondencyjnego, stosowanie wewnętrznych procesów nadzoru zgodności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br/>
        <w:t xml:space="preserve">z przepisami prawa, czy badania jakości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klienta) – art. 6 ust. 1 lit f RODO;</w:t>
      </w:r>
    </w:p>
    <w:p w:rsidR="00B27241" w:rsidRDefault="00B27241" w:rsidP="00B27241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wyrażonej zgody – art. 6 ust. 1 lit. a RODO;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Pozyskane od Pani/Pana dane osobowe nie będą udostępniane podmiotom innym, niż upoważnione na podstawie przepisów prawa.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szczególnych przypadkach na podstawie właściwie skonstruowanych, zapewniających bezpieczeństwo danym osobowym, umów powierzenia danych do przetwarzania, jeżeli jest to niezbędne do wykonywania zadań ARMZ S.A. Odbiorcami Pani/Pana danych osobowych mogą być: dostawcy systemów informatycznych i usług IT na rzecz Administratora, operatorzy pocztowi i kurierzy, banki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w zakresie realizacji płatności i inne podmioty świadczące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na rzecz Administratora.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Pana/Pani dane osobowe będą prze</w:t>
      </w:r>
      <w:r>
        <w:rPr>
          <w:rFonts w:asciiTheme="minorHAnsi" w:hAnsiTheme="minorHAnsi" w:cstheme="minorHAnsi"/>
          <w:sz w:val="22"/>
          <w:szCs w:val="22"/>
          <w:lang w:val="pl-PL"/>
        </w:rPr>
        <w:softHyphen/>
        <w:t>twa</w:t>
      </w:r>
      <w:r>
        <w:rPr>
          <w:rFonts w:asciiTheme="minorHAnsi" w:hAnsiTheme="minorHAnsi" w:cstheme="minorHAnsi"/>
          <w:sz w:val="22"/>
          <w:szCs w:val="22"/>
          <w:lang w:val="pl-PL"/>
        </w:rPr>
        <w:softHyphen/>
        <w:t>rzane do czasu realizacji celu przetwarzania lub wycofania zgody, przez okres wynikający z przepisów prawa, wewnętrznych regulacji lub na podstawie prawnie uzasadnionego celu m.in. dla zabezpieczenia ewentualnych roszczeń.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Posiada Pani/Pan prawo dostępu do treści danych oraz prawo ich sprostowania, usunięcia, ograniczenia przetwarzania, prawo do przenoszenia danych osobowych, prawo wniesienia sprzeciwu, prawo do cofnięcia zgody w dowolnym momencie bez wpływu na zgodność 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br/>
        <w:t>z prawem przetwarzania (możliwość istnieje jeżeli przetwarzanie odbywa się na podstawie zgody, a nie na podstawie przepisów uprawniających Administratora do przetwarzania tych danych).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Przysługuje Pani/Panu prawo wniesienia skargi do organu nadzorczego – Prezesa Urzędu Ochrony Danych Osobowych, ul. Stawki 2, 00-193 Warszawa.</w:t>
      </w:r>
    </w:p>
    <w:p w:rsid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Pani/Pana dane osobowe  nie będą podlegały decyzjom podejmowanym w sposób zautomatyzowany (bez udziału człowieka) oraz nie będą podlegały profilowaniu.</w:t>
      </w:r>
    </w:p>
    <w:p w:rsidR="004C22F0" w:rsidRPr="00B27241" w:rsidRDefault="00B27241" w:rsidP="00B27241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Podanie przez Panią/Pana danych osobowych jest obowiązkowe, w sytuacji gdy przesłankę przetwarzania danych osobowych stanowi przepis prawa lub zawarta umowa. 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br/>
        <w:t>W pozostałym zakresie podanie danych osobowych jest dobrowolne, jednak konieczne do realizacji celu, do którego zostały zebrane. Nie podanie danych może skutkować brakiem możliwości realizacji celu określonego w pkt. 3.</w:t>
      </w:r>
    </w:p>
    <w:sectPr w:rsidR="004C22F0" w:rsidRPr="00B27241" w:rsidSect="00FF3364">
      <w:headerReference w:type="default" r:id="rId8"/>
      <w:pgSz w:w="11906" w:h="16838"/>
      <w:pgMar w:top="2127" w:right="707" w:bottom="426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42" w:rsidRDefault="00C64242" w:rsidP="004C22F0">
      <w:pPr>
        <w:spacing w:after="0" w:line="240" w:lineRule="auto"/>
      </w:pPr>
      <w:r>
        <w:separator/>
      </w:r>
    </w:p>
  </w:endnote>
  <w:endnote w:type="continuationSeparator" w:id="0">
    <w:p w:rsidR="00C64242" w:rsidRDefault="00C64242" w:rsidP="004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42" w:rsidRDefault="00C64242" w:rsidP="004C22F0">
      <w:pPr>
        <w:spacing w:after="0" w:line="240" w:lineRule="auto"/>
      </w:pPr>
      <w:r>
        <w:separator/>
      </w:r>
    </w:p>
  </w:footnote>
  <w:footnote w:type="continuationSeparator" w:id="0">
    <w:p w:rsidR="00C64242" w:rsidRDefault="00C64242" w:rsidP="004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0" w:rsidRDefault="004C22F0">
    <w:pPr>
      <w:pStyle w:val="Nagwek"/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val="pl-PL" w:eastAsia="pl-PL"/>
      </w:rPr>
      <w:drawing>
        <wp:inline distT="0" distB="0" distL="0" distR="0">
          <wp:extent cx="1460311" cy="866765"/>
          <wp:effectExtent l="19050" t="0" r="6539" b="0"/>
          <wp:docPr id="2" name="Obraz 2" descr="C:\Users\Teresa\AppData\Local\Microsoft\Windows\Temporary Internet Files\Content.Outlook\WJZRFWZ4\ARMZ logo_chrzan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esa\AppData\Local\Microsoft\Windows\Temporary Internet Files\Content.Outlook\WJZRFWZ4\ARMZ logo_chrzan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62" cy="866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86"/>
    <w:multiLevelType w:val="hybridMultilevel"/>
    <w:tmpl w:val="A09AD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341"/>
    <w:multiLevelType w:val="hybridMultilevel"/>
    <w:tmpl w:val="4006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A1F"/>
    <w:multiLevelType w:val="hybridMultilevel"/>
    <w:tmpl w:val="FA147D84"/>
    <w:lvl w:ilvl="0" w:tplc="F92248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770"/>
    <w:multiLevelType w:val="hybridMultilevel"/>
    <w:tmpl w:val="2584A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0EF"/>
    <w:multiLevelType w:val="multilevel"/>
    <w:tmpl w:val="5EB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40BBC"/>
    <w:multiLevelType w:val="multilevel"/>
    <w:tmpl w:val="CF6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A24D2"/>
    <w:multiLevelType w:val="hybridMultilevel"/>
    <w:tmpl w:val="9D5080F6"/>
    <w:lvl w:ilvl="0" w:tplc="C5BEB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D6D78"/>
    <w:multiLevelType w:val="hybridMultilevel"/>
    <w:tmpl w:val="0BB8E7C4"/>
    <w:lvl w:ilvl="0" w:tplc="D3DE81F4">
      <w:start w:val="6"/>
      <w:numFmt w:val="upperRoman"/>
      <w:lvlText w:val="%1."/>
      <w:lvlJc w:val="righ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81ED2"/>
    <w:multiLevelType w:val="hybridMultilevel"/>
    <w:tmpl w:val="A40E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F2A49"/>
    <w:multiLevelType w:val="multilevel"/>
    <w:tmpl w:val="D608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A01D5"/>
    <w:multiLevelType w:val="hybridMultilevel"/>
    <w:tmpl w:val="CD6AE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D2B1C"/>
    <w:multiLevelType w:val="multilevel"/>
    <w:tmpl w:val="B45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asciiTheme="minorHAnsi" w:hAnsiTheme="minorHAnsi" w:cstheme="minorHAnsi" w:hint="default"/>
        <w:b/>
        <w:color w:val="373331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43BA6"/>
    <w:multiLevelType w:val="multilevel"/>
    <w:tmpl w:val="5FB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01420"/>
    <w:multiLevelType w:val="hybridMultilevel"/>
    <w:tmpl w:val="90EA07DA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8F1F62"/>
    <w:multiLevelType w:val="multilevel"/>
    <w:tmpl w:val="3A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A34CB"/>
    <w:multiLevelType w:val="hybridMultilevel"/>
    <w:tmpl w:val="316440D4"/>
    <w:lvl w:ilvl="0" w:tplc="5A94511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B50124D"/>
    <w:multiLevelType w:val="hybridMultilevel"/>
    <w:tmpl w:val="99689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A2D"/>
    <w:rsid w:val="00060100"/>
    <w:rsid w:val="00105DCA"/>
    <w:rsid w:val="0020105A"/>
    <w:rsid w:val="00261A2D"/>
    <w:rsid w:val="00341554"/>
    <w:rsid w:val="003C3983"/>
    <w:rsid w:val="00412BB2"/>
    <w:rsid w:val="00426A72"/>
    <w:rsid w:val="004C22F0"/>
    <w:rsid w:val="004C5B8F"/>
    <w:rsid w:val="006965F2"/>
    <w:rsid w:val="006A6B50"/>
    <w:rsid w:val="007040D2"/>
    <w:rsid w:val="008C0E87"/>
    <w:rsid w:val="009C29C4"/>
    <w:rsid w:val="00AF0AB8"/>
    <w:rsid w:val="00B06707"/>
    <w:rsid w:val="00B07B15"/>
    <w:rsid w:val="00B27241"/>
    <w:rsid w:val="00B41A41"/>
    <w:rsid w:val="00C64242"/>
    <w:rsid w:val="00C96826"/>
    <w:rsid w:val="00D356C1"/>
    <w:rsid w:val="00DC2FEA"/>
    <w:rsid w:val="00E739B8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15"/>
    <w:pPr>
      <w:spacing w:after="160" w:line="259" w:lineRule="auto"/>
    </w:pPr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B07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A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2F0"/>
  </w:style>
  <w:style w:type="paragraph" w:styleId="Stopka">
    <w:name w:val="footer"/>
    <w:basedOn w:val="Normalny"/>
    <w:link w:val="StopkaZnak"/>
    <w:uiPriority w:val="99"/>
    <w:semiHidden/>
    <w:unhideWhenUsed/>
    <w:rsid w:val="004C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2F0"/>
  </w:style>
  <w:style w:type="paragraph" w:styleId="Tekstdymka">
    <w:name w:val="Balloon Text"/>
    <w:basedOn w:val="Normalny"/>
    <w:link w:val="TekstdymkaZnak"/>
    <w:uiPriority w:val="99"/>
    <w:semiHidden/>
    <w:unhideWhenUsed/>
    <w:rsid w:val="004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07B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0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07B15"/>
    <w:rPr>
      <w:b/>
      <w:bCs/>
    </w:rPr>
  </w:style>
  <w:style w:type="paragraph" w:customStyle="1" w:styleId="Default">
    <w:name w:val="Default"/>
    <w:rsid w:val="00B27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dza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2021-03-16T07:23:00Z</dcterms:created>
  <dcterms:modified xsi:type="dcterms:W3CDTF">2021-03-16T07:24:00Z</dcterms:modified>
</cp:coreProperties>
</file>