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66CB" w14:textId="77777777" w:rsidR="00492A70" w:rsidRDefault="00492A70" w:rsidP="00B057D4">
      <w:pPr>
        <w:jc w:val="right"/>
        <w:rPr>
          <w:b/>
          <w:bCs/>
        </w:rPr>
      </w:pPr>
    </w:p>
    <w:p w14:paraId="23149C7B" w14:textId="00585AE5" w:rsidR="008B5DED" w:rsidRDefault="00B057D4" w:rsidP="00B057D4">
      <w:pPr>
        <w:jc w:val="right"/>
        <w:rPr>
          <w:b/>
          <w:bCs/>
        </w:rPr>
      </w:pPr>
      <w:r w:rsidRPr="00B057D4">
        <w:rPr>
          <w:b/>
          <w:bCs/>
        </w:rPr>
        <w:t>Załącznik nr 1 do SWZ</w:t>
      </w:r>
    </w:p>
    <w:p w14:paraId="58A3B11F" w14:textId="1ACED95E" w:rsidR="005D3C75" w:rsidRDefault="005D3C75" w:rsidP="005D3C75">
      <w:pPr>
        <w:rPr>
          <w:b/>
          <w:bCs/>
        </w:rPr>
      </w:pPr>
      <w:r>
        <w:rPr>
          <w:rFonts w:ascii="Calibri" w:hAnsi="Calibri" w:cs="Arial"/>
          <w:i/>
          <w:color w:val="000000"/>
        </w:rPr>
        <w:t>ARMZ</w:t>
      </w:r>
      <w:r w:rsidRPr="00D13359">
        <w:rPr>
          <w:rFonts w:ascii="Calibri" w:hAnsi="Calibri" w:cs="Arial"/>
          <w:i/>
          <w:color w:val="000000"/>
        </w:rPr>
        <w:t>.271.</w:t>
      </w:r>
      <w:r>
        <w:rPr>
          <w:rFonts w:ascii="Calibri" w:hAnsi="Calibri" w:cs="Arial"/>
          <w:i/>
          <w:color w:val="000000"/>
        </w:rPr>
        <w:t>2</w:t>
      </w:r>
      <w:r w:rsidRPr="00D13359">
        <w:rPr>
          <w:rFonts w:ascii="Calibri" w:hAnsi="Calibri" w:cs="Arial"/>
          <w:i/>
          <w:color w:val="000000"/>
        </w:rPr>
        <w:t>.2021</w:t>
      </w:r>
    </w:p>
    <w:p w14:paraId="7303F805" w14:textId="77777777" w:rsidR="00492A70" w:rsidRDefault="00492A70" w:rsidP="00B057D4">
      <w:pPr>
        <w:jc w:val="center"/>
        <w:rPr>
          <w:b/>
          <w:bCs/>
        </w:rPr>
      </w:pPr>
    </w:p>
    <w:p w14:paraId="2FAD7434" w14:textId="673B90CC" w:rsidR="00B057D4" w:rsidRDefault="00B057D4" w:rsidP="00CF6B62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964968">
        <w:rPr>
          <w:b/>
          <w:bCs/>
          <w:sz w:val="24"/>
          <w:szCs w:val="24"/>
        </w:rPr>
        <w:t>OPIS PR</w:t>
      </w:r>
      <w:r w:rsidR="008268B0" w:rsidRPr="00964968">
        <w:rPr>
          <w:b/>
          <w:bCs/>
          <w:sz w:val="24"/>
          <w:szCs w:val="24"/>
        </w:rPr>
        <w:t>ZE</w:t>
      </w:r>
      <w:r w:rsidRPr="00964968">
        <w:rPr>
          <w:b/>
          <w:bCs/>
          <w:sz w:val="24"/>
          <w:szCs w:val="24"/>
        </w:rPr>
        <w:t>DMIOTU ZAMÓWIENIA (OPZ)</w:t>
      </w:r>
    </w:p>
    <w:p w14:paraId="5B16F767" w14:textId="6FBEED31" w:rsidR="00964968" w:rsidRDefault="00964968" w:rsidP="004B2CC0">
      <w:pPr>
        <w:spacing w:after="240" w:line="240" w:lineRule="auto"/>
        <w:jc w:val="center"/>
        <w:rPr>
          <w:rFonts w:cstheme="minorHAnsi"/>
          <w:b/>
        </w:rPr>
      </w:pPr>
      <w:r w:rsidRPr="00DE2533">
        <w:rPr>
          <w:rFonts w:cstheme="minorHAnsi"/>
          <w:b/>
        </w:rPr>
        <w:t>wraz ze wskazaniem wymagań jakościowych odnoszących się do głównych elementów składających się na 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3189"/>
        <w:gridCol w:w="5226"/>
      </w:tblGrid>
      <w:tr w:rsidR="00CF6B62" w14:paraId="1BAE43CE" w14:textId="77777777" w:rsidTr="00356B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6B34" w14:textId="77777777" w:rsidR="00CF6B62" w:rsidRDefault="00CF6B62" w:rsidP="0035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9AF6" w14:textId="77777777" w:rsidR="00CF6B62" w:rsidRPr="00E7301D" w:rsidRDefault="00CF6B62" w:rsidP="0035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01D">
              <w:rPr>
                <w:rFonts w:asciiTheme="minorHAnsi" w:hAnsiTheme="minorHAnsi" w:cstheme="minorHAnsi"/>
                <w:b/>
                <w:sz w:val="22"/>
                <w:szCs w:val="22"/>
              </w:rPr>
              <w:t>ZAKRES ZAMÓWIENIA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8684" w14:textId="77777777" w:rsidR="00CF6B62" w:rsidRDefault="00CF6B62" w:rsidP="00356B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 I  WYMAGANIA; SPOSÓB REALIZACJI ZAMÓWIENIA</w:t>
            </w:r>
          </w:p>
        </w:tc>
      </w:tr>
      <w:tr w:rsidR="00CF6B62" w14:paraId="68904A5C" w14:textId="77777777" w:rsidTr="00356B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051D" w14:textId="77777777" w:rsidR="00CF6B62" w:rsidRPr="00CF6B62" w:rsidRDefault="00CF6B62" w:rsidP="00356B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6B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E3C1" w14:textId="152A4132" w:rsidR="00CF6B62" w:rsidRPr="00CF6B62" w:rsidRDefault="00154960" w:rsidP="00356B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460">
              <w:rPr>
                <w:rFonts w:ascii="ArialMT" w:hAnsi="ArialMT" w:cs="ArialMT"/>
              </w:rPr>
              <w:t>Przygotowanie JST do udziału w targach – szkolenia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B15D" w14:textId="46A033F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Wyjazd na targi przedstawicieli JST poprzedzony zostanie przygotowaniem jednostek do wyjazdu na misję.</w:t>
            </w:r>
          </w:p>
          <w:p w14:paraId="35EFF771" w14:textId="2197284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 ramach przygotowania każda JST biorąca udział w projekcie skorzysta z usług w zakresie przygotowania jednostek JST do wyjazdu na misję gospodarczą do Niemiec, obejmujących:</w:t>
            </w:r>
          </w:p>
          <w:p w14:paraId="2DB964E3" w14:textId="2819D665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Strategię poszukiwania potencjalnych inwestorów, którzy chcą poszerzyć swoją działalność o nowe rynki.</w:t>
            </w:r>
          </w:p>
          <w:p w14:paraId="509955F7" w14:textId="510F923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Pomoc w przygotowaniu materiałów promujących obszary inwestycyjne, które przedstawiać będą ofertę inwestycyjną regionu</w:t>
            </w:r>
          </w:p>
          <w:p w14:paraId="6179FAF7" w14:textId="4B7CFAAE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Strategia komunikacji i techniki docierania do osób kluczowych, identyfikacja potrzeb rozmówcy i uświadamianie potrzeb potencjalnemu inwestorowi.</w:t>
            </w:r>
          </w:p>
          <w:p w14:paraId="7F5F85F7" w14:textId="5088D695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Weryfikacja uwarunkowań finansowych i prawnych przyszłych inwestycji.</w:t>
            </w:r>
          </w:p>
          <w:p w14:paraId="2C29191F" w14:textId="129359E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Pomoc w opracowaniu procedur administracyjnych stosowanych wobec nowych inwestorów</w:t>
            </w:r>
          </w:p>
          <w:p w14:paraId="3FB59407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Czynniki kulturowe i bariery rynku niemieckiego.</w:t>
            </w:r>
          </w:p>
          <w:p w14:paraId="7CDC9D65" w14:textId="285D2BD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Nabycie umiejętności budowania pozytywnego wizerunku regionu poprzez określone postawy i zachowania.</w:t>
            </w:r>
          </w:p>
          <w:p w14:paraId="368F1FE8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Stworzenie standardów obsługi inwestorów zagranicznych.</w:t>
            </w:r>
          </w:p>
          <w:p w14:paraId="2C81C60A" w14:textId="05BFA60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Trening umiejętności w sytuacjach trudnych podczas obsługi inwestora zagranicznego.</w:t>
            </w:r>
          </w:p>
          <w:p w14:paraId="4580CA59" w14:textId="1A3D2ED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Wykonawca usługi jest zobowiązany do zapewnienia materiałów drukowanych i prezentacji multimedialnej obejmujących zakres szkolenia.</w:t>
            </w:r>
          </w:p>
          <w:p w14:paraId="33031EA6" w14:textId="4088B26F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Zapewnienie konsultacji z Wykonawcą w czasie realizacji zamówienia.</w:t>
            </w:r>
          </w:p>
          <w:p w14:paraId="79094024" w14:textId="67F8B6F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Szkolenie dla każdej jednostki biorącej udział w projekcie powinno: trwać min. 20 godzin w dni robocze w przedziale czasowym 9-16, być zorganizowane w siedzibie ARMZ, dla max. 3 oddelegowanych</w:t>
            </w:r>
          </w:p>
          <w:p w14:paraId="72EEB0E4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pracowników z każdej JST biorącej udział w projekcie.</w:t>
            </w:r>
          </w:p>
          <w:p w14:paraId="7EEAA6F7" w14:textId="3325398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lastRenderedPageBreak/>
              <w:t>Koszt usługi zawiera koszt szkolenia (trenera) oraz koszt zapewnienia przerwy kawowej która obejmować będzie świeżo parzoną kawę (w termosach lub warnikach), herbatę w torebkach (m.in. 2 różne rodzaje np. czarna, owocowa) oraz gorącą wodę (w</w:t>
            </w:r>
          </w:p>
          <w:p w14:paraId="0B145A2E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termosach, warnikach lub podgrzewaczach elektrycznych), dodatki:</w:t>
            </w:r>
          </w:p>
          <w:p w14:paraId="02A36D78" w14:textId="58881D20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mleko lub śmietanka do kawy (serwowane w odpowiednich do tego celu naczyniach), cukier (biały i brązowy), cytryna w plasterkach, wodę niegazowaną oraz gazowaną w butelkach, ciasteczka kruche</w:t>
            </w:r>
          </w:p>
          <w:p w14:paraId="0D5AEA59" w14:textId="36AE6A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(min. 3 rodzaje, min 5 ciastek na osobę), drobne słone lub słodkie przekąski typu paluszki i owoce.</w:t>
            </w:r>
          </w:p>
          <w:p w14:paraId="4C2CAA5B" w14:textId="4CD4E70A" w:rsidR="00CF6B62" w:rsidRPr="00CF6B62" w:rsidRDefault="00CF6B62" w:rsidP="00A97F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4960" w14:paraId="59810C23" w14:textId="77777777" w:rsidTr="00356BC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9B72" w14:textId="77777777" w:rsidR="00154960" w:rsidRPr="00CF6B62" w:rsidRDefault="00154960" w:rsidP="001549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6B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151F" w14:textId="6F216708" w:rsidR="00154960" w:rsidRPr="00CF6B62" w:rsidRDefault="00154960" w:rsidP="001549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MT" w:hAnsi="ArialMT" w:cs="ArialMT"/>
              </w:rPr>
              <w:t xml:space="preserve">Organizacja udziału  w Targach Expo Real 2021 w Monachium służących promocji oferty </w:t>
            </w:r>
            <w:r w:rsidRPr="00B91460">
              <w:rPr>
                <w:rFonts w:ascii="ArialMT" w:hAnsi="ArialMT" w:cs="ArialMT"/>
              </w:rPr>
              <w:t>gospodarczej regionu w Niemczech</w:t>
            </w:r>
            <w:r w:rsidRPr="00CF6B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7054" w14:textId="23517B0E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 ramach misji gospodarczej przewidziano udział w targach Expo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Real w </w:t>
            </w:r>
            <w:proofErr w:type="gramStart"/>
            <w:r>
              <w:rPr>
                <w:rFonts w:ascii="ArialMT" w:hAnsi="ArialMT" w:cs="ArialMT"/>
                <w:noProof w:val="0"/>
              </w:rPr>
              <w:t>Monachium,</w:t>
            </w:r>
            <w:proofErr w:type="gramEnd"/>
            <w:r>
              <w:rPr>
                <w:rFonts w:ascii="ArialMT" w:hAnsi="ArialMT" w:cs="ArialMT"/>
                <w:noProof w:val="0"/>
              </w:rPr>
              <w:t xml:space="preserve"> oraz wsparcie dla JST wyjeżdżających na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misję. Ponadto w Niemczech zorganizowane zostanie seminarium,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które pozwoli na jeszcze lepszą promocję Małopolski i bezpośredni</w:t>
            </w:r>
          </w:p>
          <w:p w14:paraId="350E9FC9" w14:textId="263F733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kontakt z zagranicznymi inwestorami. Targi odbywać się będą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jesienią 2021 roku. (wstępna data wyznaczona przez organizatora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to 11-13.10.2021 r.).</w:t>
            </w:r>
          </w:p>
          <w:p w14:paraId="0D14AD53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Misja powinna trwać łącznie z przejazdami ok. 5 dni.</w:t>
            </w:r>
          </w:p>
          <w:p w14:paraId="6D4A11AE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Organizacja ww. wydarzeń obejmuje następujące zadania:</w:t>
            </w:r>
          </w:p>
          <w:p w14:paraId="4D9539D2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1.</w:t>
            </w:r>
            <w:r>
              <w:rPr>
                <w:rFonts w:ascii="ArialMT" w:hAnsi="ArialMT" w:cs="ArialMT"/>
                <w:noProof w:val="0"/>
              </w:rPr>
              <w:t xml:space="preserve"> Transport lotniczy uczestników oraz materiałów:</w:t>
            </w:r>
          </w:p>
          <w:p w14:paraId="726092B5" w14:textId="5D251AB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 ramach tego działania zakłada się rezerwację i poniesienie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kosztu zakupu biletów lotniczych dla uczestników Misji z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województwa małopolskiego w wyznaczonym terminie (październik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2021) i na trasie Kraków – Monachium. Transport lotniczy – zakup</w:t>
            </w:r>
          </w:p>
          <w:p w14:paraId="72AB4864" w14:textId="69987E8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bezpośrednich biletów lotniczych w klasie ekonomicznej typu 4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„open”, w tym samym terminie dla wszystkich uczestników.</w:t>
            </w:r>
          </w:p>
          <w:p w14:paraId="1877738F" w14:textId="588D800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Przewiduje się zakup biletów (bilet grupowy) dla 18 uczestników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misji w tym dla 15 przedstawicieli JST (5 JST będzie reprezentować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 3 przedstawicieli), 1 koordynatora misji, 2 przedstawicieli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partnerów. Zakupione bilety umożliwią ponadto przewóz/transport</w:t>
            </w:r>
          </w:p>
          <w:p w14:paraId="3D01EDC6" w14:textId="17BED81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min. 20 kg bagażu rejestrowanego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(główny/odprawiany/nadawany)</w:t>
            </w:r>
            <w:r w:rsidR="00A251A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na każdego uczestnika misji na każdy lot (również przy przelotach</w:t>
            </w:r>
          </w:p>
          <w:p w14:paraId="2B3F72A3" w14:textId="524CA10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„tanimi” liniami lotniczymi) – rzeczy osobiste. Preferowany jest bilet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grupowy zapewniający transport wszystkich uczestników z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możliwością zmiany nazwiska maksymalnie do 15 dni roboczych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przed wyjazdem na Misję. Dodatkowo zorganizowany zostanie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transport materiałów promocyjnych na potrzeby organizacyjne i</w:t>
            </w:r>
          </w:p>
          <w:p w14:paraId="7FD917C4" w14:textId="70836003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promocyjne Misji </w:t>
            </w:r>
            <w:proofErr w:type="spellStart"/>
            <w:r>
              <w:rPr>
                <w:rFonts w:ascii="ArialMT" w:hAnsi="ArialMT" w:cs="ArialMT"/>
                <w:noProof w:val="0"/>
              </w:rPr>
              <w:t>Misji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(przewóz lub wysyłka do 20 kg na uczestnika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ze strony polskiej oraz do 20 kg – koordynator i partnerzy – łącznie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15 x 20kg + 20 kg.). Materiały zostaną przekazane uczestnikom</w:t>
            </w:r>
          </w:p>
          <w:p w14:paraId="6FD6F42A" w14:textId="4569C732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min. dzień przed pierwszym wydarzeniem. Dokonane zostanie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ubezpieczenie zdrowotne każdego uczestnika Misji oraz od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następstw nieszczęśliwych wypadków (NNW) począwszy od chwili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wyruszenia z miejsca zbiórki do czasu powrotu do województwa</w:t>
            </w:r>
          </w:p>
          <w:p w14:paraId="2461F109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małopolskiego.</w:t>
            </w:r>
          </w:p>
          <w:p w14:paraId="0A1F9085" w14:textId="77777777" w:rsidR="00512881" w:rsidRDefault="00512881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214BF917" w14:textId="7BED227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2.</w:t>
            </w:r>
            <w:r>
              <w:rPr>
                <w:rFonts w:ascii="ArialMT" w:hAnsi="ArialMT" w:cs="ArialMT"/>
                <w:noProof w:val="0"/>
              </w:rPr>
              <w:t xml:space="preserve"> Zapewnienie wyżywienia dla uczestników misji gospodarczej –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usługa zlecona.</w:t>
            </w:r>
          </w:p>
          <w:p w14:paraId="3C793499" w14:textId="1AA1DBB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lastRenderedPageBreak/>
              <w:t>W ramach misji weźmie udział 18 osób w tym 15 przedstawicieli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Jednostek Samorządu Terytorialnego z obszaru małopolski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posiadających tereny inwestycyjne, 1 koordynator misji i 2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przedstawicieli partnerów projektu.</w:t>
            </w:r>
          </w:p>
          <w:p w14:paraId="54D4B6BD" w14:textId="5EAD777A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Zakłada się zapewnienie wszystkim uczestnikom wyjazdu pełne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wyżywienie (śniadanie, obiad, kolacja) podczas całego pobytu oraz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 czasie podróży. Wszystkie posiłki, z wyjątkiem śniadań powinny</w:t>
            </w:r>
          </w:p>
          <w:p w14:paraId="06B5AE64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odbywać się poza hotelem w lokalach o randze restauracji.</w:t>
            </w:r>
          </w:p>
          <w:p w14:paraId="1897760C" w14:textId="7AE09A8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Dodatkowo przewiduje się - w ramach tej usługi - zapewnienie co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najmniej 2 kolacji biznesowych w dwóch różnych lokalach o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podwyższonym standardzie</w:t>
            </w:r>
            <w:r w:rsidR="00B04384">
              <w:rPr>
                <w:rFonts w:ascii="ArialMT" w:hAnsi="ArialMT" w:cs="ArialMT"/>
                <w:noProof w:val="0"/>
              </w:rPr>
              <w:t xml:space="preserve"> tj.</w:t>
            </w:r>
            <w:r>
              <w:rPr>
                <w:rFonts w:ascii="ArialMT" w:hAnsi="ArialMT" w:cs="ArialMT"/>
                <w:noProof w:val="0"/>
              </w:rPr>
              <w:t xml:space="preserve"> oferujących zróżnicowane menu z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obsługą kelnerską. Ponadto w ramach usługi powinny zostać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zapewnione alternatywne posiłki dla osób deklarujących się jako</w:t>
            </w:r>
          </w:p>
          <w:p w14:paraId="059862A2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wegetarianie lub alergicy na poszczególne składniki pokarmowe.</w:t>
            </w:r>
          </w:p>
          <w:p w14:paraId="5823C3DD" w14:textId="77777777" w:rsidR="00512881" w:rsidRDefault="00512881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2FEAF984" w14:textId="64AE5B29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3.</w:t>
            </w:r>
            <w:r>
              <w:rPr>
                <w:rFonts w:ascii="ArialMT" w:hAnsi="ArialMT" w:cs="ArialMT"/>
                <w:noProof w:val="0"/>
              </w:rPr>
              <w:t xml:space="preserve"> Podróże służbowe osób uczestniczących w wyjazdowych misjach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gospodarczych – koszty zakwaterowania.</w:t>
            </w:r>
          </w:p>
          <w:p w14:paraId="26E62042" w14:textId="5CF4E0C8" w:rsidR="00154960" w:rsidRDefault="00154960" w:rsidP="00512881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 ramach misji weźmie udział 15 przedstawicieli Jednostek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Samorządu Terytorialnego z obszaru małopolski posiadających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tereny inwestycyjne, 1 koordynator misji oraz 2 przedstawicieli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partnerów projektu. </w:t>
            </w:r>
          </w:p>
          <w:p w14:paraId="39605051" w14:textId="77777777" w:rsidR="00512881" w:rsidRDefault="00512881" w:rsidP="00512881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210E60A5" w14:textId="719D763D" w:rsidR="00154960" w:rsidRDefault="00154960" w:rsidP="00512881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4.</w:t>
            </w:r>
            <w:r>
              <w:rPr>
                <w:rFonts w:ascii="ArialMT" w:hAnsi="ArialMT" w:cs="ArialMT"/>
                <w:noProof w:val="0"/>
              </w:rPr>
              <w:t xml:space="preserve"> Transport lokalny dla małopolskiej delegacji MŚP </w:t>
            </w:r>
          </w:p>
          <w:p w14:paraId="240AA9B8" w14:textId="06B639C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Zakłada się zlecenie usług logistycznych na terenie Niemiec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związanych z dotarciem uczestników misji do miejsc, w których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zgodnie z programem będą odbywać się wydarzenia oraz z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powrotem do miejsca misji. W szczególności konieczny będzie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transport obejmujący przejazdy na trasach: lotnisko - hotel w dniu</w:t>
            </w:r>
          </w:p>
          <w:p w14:paraId="40FCD962" w14:textId="0441082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przylotu, hotel - miejsca spotkań, seminariów, wizyt – hotel, hotel -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lotnisko w dniu wylotu oraz ewentualnie innych trasach, a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wymaganych zgodnie z programem misji.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Wykonawca usługi powinien zapewnić kierowcę/kierowców oraz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jako środek transportu minimum jeden pojazd typu autokar/mikrobus</w:t>
            </w:r>
          </w:p>
          <w:p w14:paraId="07EA5A65" w14:textId="17A7B002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(liczba miejsc w pojeździe: nie mniej niż 23 miejsca plus miejsce/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przestrzeń na bagaże oraz materiały promocyjne. Pojazd oraz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kierowca na terenie Niemiec powinny pozostać do dyspozycji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członków misji przez cały okres trwania misji – od momentu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przyjazdu na miejsce zakwaterowania, aż do momentu wyjazdu do</w:t>
            </w:r>
          </w:p>
          <w:p w14:paraId="7CEB9052" w14:textId="0E6395AD" w:rsidR="00154960" w:rsidRDefault="00154960" w:rsidP="00512881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Polski. </w:t>
            </w:r>
          </w:p>
          <w:p w14:paraId="1D71C05A" w14:textId="77777777" w:rsidR="00512881" w:rsidRDefault="00512881" w:rsidP="00512881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35892FFD" w14:textId="4D13975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5.</w:t>
            </w:r>
            <w:r>
              <w:rPr>
                <w:rFonts w:ascii="ArialMT" w:hAnsi="ArialMT" w:cs="ArialMT"/>
                <w:noProof w:val="0"/>
              </w:rPr>
              <w:t xml:space="preserve"> Wynajem zabudowy stoiska targowego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Koncept dopasowany do specyfiki terenów małopolski, zawierający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identyfikacje wizualną województwa małopolskiego. Wynajem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infrastruktury targowej (zabudowa, ekspozytory) o powierzchni 40</w:t>
            </w:r>
          </w:p>
          <w:p w14:paraId="037F0940" w14:textId="0E538D0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m2. Ponadto konieczne będzie wynajem elementów służących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promocji stoiska tj. ekranów o przekątnej min. 60 cali do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prezentowania nakręconych filmów promujących tereny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inwestycyjne. Dzięki ich </w:t>
            </w:r>
            <w:r>
              <w:rPr>
                <w:rFonts w:ascii="ArialMT" w:hAnsi="ArialMT" w:cs="ArialMT"/>
                <w:noProof w:val="0"/>
              </w:rPr>
              <w:lastRenderedPageBreak/>
              <w:t>wykorzystaniu stoisko będzie lepiej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widoczne, przez co przyciągnie uwagę większej ilości potencjalnych</w:t>
            </w:r>
          </w:p>
          <w:p w14:paraId="3B929499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inwestorów.</w:t>
            </w:r>
          </w:p>
          <w:p w14:paraId="0501B76B" w14:textId="66613AB9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Wynajem wyposażenia stoiska w tym mebli (krzesła, stoły barowe,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ekspozytory, stojaki na ulotki i katalogi oraz urządzenia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multimedialne np. rzutnik)</w:t>
            </w:r>
          </w:p>
          <w:p w14:paraId="701F7F82" w14:textId="77777777" w:rsidR="00512881" w:rsidRDefault="00512881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49C85EEF" w14:textId="475F6D59" w:rsidR="00154960" w:rsidRDefault="00512881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6</w:t>
            </w:r>
            <w:r w:rsidR="00154960"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.</w:t>
            </w:r>
            <w:r w:rsidR="00154960">
              <w:rPr>
                <w:rFonts w:ascii="ArialMT" w:hAnsi="ArialMT" w:cs="ArialMT"/>
                <w:noProof w:val="0"/>
              </w:rPr>
              <w:t xml:space="preserve"> Usługi tłumaczeniowe podczas wydarzenia targowego. Biorąc</w:t>
            </w:r>
            <w:r>
              <w:rPr>
                <w:rFonts w:ascii="ArialMT" w:hAnsi="ArialMT" w:cs="ArialMT"/>
                <w:noProof w:val="0"/>
              </w:rPr>
              <w:t xml:space="preserve"> </w:t>
            </w:r>
            <w:r w:rsidR="00154960">
              <w:rPr>
                <w:rFonts w:ascii="ArialMT" w:hAnsi="ArialMT" w:cs="ArialMT"/>
                <w:noProof w:val="0"/>
              </w:rPr>
              <w:t>pod uwagę liczbę jednostek JST biorących udział w targach</w:t>
            </w:r>
            <w:r>
              <w:rPr>
                <w:rFonts w:ascii="ArialMT" w:hAnsi="ArialMT" w:cs="ArialMT"/>
                <w:noProof w:val="0"/>
              </w:rPr>
              <w:t xml:space="preserve"> </w:t>
            </w:r>
            <w:r w:rsidR="00154960">
              <w:rPr>
                <w:rFonts w:ascii="ArialMT" w:hAnsi="ArialMT" w:cs="ArialMT"/>
                <w:noProof w:val="0"/>
              </w:rPr>
              <w:t>konieczne będzie zaangażowania 5 tłumaczy języka niemieckiego</w:t>
            </w:r>
          </w:p>
          <w:p w14:paraId="26EED23D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(jeden tłumacz na jedną jednostkę JST).</w:t>
            </w:r>
          </w:p>
          <w:p w14:paraId="379F776C" w14:textId="3EF2BEF4" w:rsidR="00154960" w:rsidRDefault="00154960" w:rsidP="00512881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Usługi świadczone będą przez 3 dni (czas trwania targów</w:t>
            </w:r>
            <w:r w:rsidR="00512881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EXPO REAL) przez ok. 8h. dziennie. </w:t>
            </w:r>
          </w:p>
          <w:p w14:paraId="74845251" w14:textId="76FE32F2" w:rsidR="00154960" w:rsidRDefault="00154960" w:rsidP="00A04D2C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W obliczeniach </w:t>
            </w:r>
            <w:r w:rsidR="00512881">
              <w:rPr>
                <w:rFonts w:ascii="ArialMT" w:hAnsi="ArialMT" w:cs="ArialMT"/>
                <w:noProof w:val="0"/>
              </w:rPr>
              <w:t xml:space="preserve">należy ująć </w:t>
            </w:r>
            <w:r>
              <w:rPr>
                <w:rFonts w:ascii="ArialMT" w:hAnsi="ArialMT" w:cs="ArialMT"/>
                <w:noProof w:val="0"/>
              </w:rPr>
              <w:t>również koszty zakwaterowania, wyżywienia</w:t>
            </w:r>
            <w:r w:rsidR="00A04D2C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oraz przelotu na trasie Kraków-Monachium-Kraków. </w:t>
            </w:r>
          </w:p>
          <w:p w14:paraId="10F5546B" w14:textId="77777777" w:rsidR="00A04D2C" w:rsidRDefault="00A04D2C" w:rsidP="00A04D2C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09AF0E1D" w14:textId="61AD0072" w:rsidR="00154960" w:rsidRDefault="00A04D2C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7</w:t>
            </w:r>
            <w:r w:rsidR="00154960"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.</w:t>
            </w:r>
            <w:r w:rsidR="00154960">
              <w:rPr>
                <w:rFonts w:ascii="ArialMT" w:hAnsi="ArialMT" w:cs="ArialMT"/>
                <w:noProof w:val="0"/>
              </w:rPr>
              <w:t xml:space="preserve"> Organizacja podczas trwania misji seminarium (spotkania B2B z</w:t>
            </w:r>
            <w:r w:rsidR="00771CDD">
              <w:rPr>
                <w:rFonts w:ascii="ArialMT" w:hAnsi="ArialMT" w:cs="ArialMT"/>
                <w:noProof w:val="0"/>
              </w:rPr>
              <w:t xml:space="preserve"> </w:t>
            </w:r>
            <w:r w:rsidR="00154960">
              <w:rPr>
                <w:rFonts w:ascii="ArialMT" w:hAnsi="ArialMT" w:cs="ArialMT"/>
                <w:noProof w:val="0"/>
              </w:rPr>
              <w:t>potencjalnymi inwestorami), trwającego minimum 2 godziny nt.</w:t>
            </w:r>
            <w:r w:rsidR="00771CDD">
              <w:rPr>
                <w:rFonts w:ascii="ArialMT" w:hAnsi="ArialMT" w:cs="ArialMT"/>
                <w:noProof w:val="0"/>
              </w:rPr>
              <w:t xml:space="preserve"> </w:t>
            </w:r>
            <w:r w:rsidR="00154960">
              <w:rPr>
                <w:rFonts w:ascii="ArialMT" w:hAnsi="ArialMT" w:cs="ArialMT"/>
                <w:noProof w:val="0"/>
              </w:rPr>
              <w:t>potencjału małopolski jako regionu inwestycyjnego możliwości</w:t>
            </w:r>
          </w:p>
          <w:p w14:paraId="3D48CAC2" w14:textId="37D6EB2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współpracy z przedsiębiorcami Niemieckimi. Seminaria poświęcone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będą Małopolsce i jej ofercie inwestycyjnej. Dotyczyć będą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potencjału inwestycyjnego i możliwości współpracy 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przedsiębiorcami niemieckimi. Zakres tematyczny seminariów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obejmuje:</w:t>
            </w:r>
          </w:p>
          <w:p w14:paraId="5F82DD45" w14:textId="7D5325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prezentację uczestników misji ze strony polskiej, krótkiej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charakterystyce JST z polski uczestniczących w misji oraz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prezentacji regionu – Małopolski,</w:t>
            </w:r>
          </w:p>
          <w:p w14:paraId="4164C9BE" w14:textId="3CE45C69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-charakterystyce i przedstawieniu specyfiki terenów przemysłowych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posiadanych przez JST biorące udział w misji. Zakłada się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zaprezentowanie głównych walorów terenów inwestycyjnych m.in.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lokalizacja, dogodne połączenia komunikacyjne, siła robocza</w:t>
            </w:r>
          </w:p>
          <w:p w14:paraId="6F1F91E1" w14:textId="1774CB9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(zarówno wysoko jak i nisko wykwalifikowani pracownicy, mający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niskie oczekiwania płacowe), warunków inwestycji, budowania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zakładów na danym terenie, przewidywane ulgi itp.</w:t>
            </w:r>
          </w:p>
          <w:p w14:paraId="267FAADB" w14:textId="4FBA0CE3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-przedstawieniu i wyszczególnieniu możliwości współpracy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przedsiębiorców z Niemiec z JST z terenów małopolski.</w:t>
            </w:r>
          </w:p>
          <w:p w14:paraId="32D2F8A4" w14:textId="0E98833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 ramach seminarium zorganizowana zostanie przestrzeń, która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umożliwi uczestnikom bezpośredni kontakt w celu wymiany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informacji/spostrzeżeń oraz stworzenia warunków do nawiązania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kontaktów biznesowych.</w:t>
            </w:r>
          </w:p>
          <w:p w14:paraId="62996AAA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Organizacja seminarium obejmować będzie m.in.:</w:t>
            </w:r>
          </w:p>
          <w:p w14:paraId="7181A1EB" w14:textId="544CD7D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-zapewnienie audytorium (minimum 20 osób, w tym przedstawicieli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niemieckich przedsiębiorców, inwestorów, potencjalnych inwestorów</w:t>
            </w:r>
          </w:p>
          <w:p w14:paraId="10EBF166" w14:textId="082A49BE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zainteresowanych inwestycjami w Małopolsce, dziennikarzy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reprezentujących niemiecką prasę biznesową itd.),</w:t>
            </w:r>
          </w:p>
          <w:p w14:paraId="68257271" w14:textId="2C25BF2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-obsługę co najmniej dwóch tłumaczy symultanicznych przez cały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czas trwania seminarium (tłumaczenia polsko-niemiecki),</w:t>
            </w:r>
          </w:p>
          <w:p w14:paraId="5D715643" w14:textId="39B426EB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posiadających minimum 2 lata doświadczenia w obsłudze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tłumaczeń konsekutywnych podczas podobnego rodzaju wydarzeń,</w:t>
            </w:r>
          </w:p>
          <w:p w14:paraId="2AFBCD5E" w14:textId="78B9589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lastRenderedPageBreak/>
              <w:t>-wynajęcie klimatyzowanej sali konferencyjnej w standardzie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biznesowym na co najmniej 30 osób w ustawieniu teatralnym wraz 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niezbędnym wyposażeniem technicznym (Internet, mikrofony, sprzęt</w:t>
            </w:r>
          </w:p>
          <w:p w14:paraId="19024E64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do tłumaczenia symultanicznego oraz słuchawki w ilości</w:t>
            </w:r>
          </w:p>
          <w:p w14:paraId="06F2B890" w14:textId="7B84F39E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odpowiadającej faktycznej liczbie uczestników seminarium, rzutnik 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ekranem i podłączeniem do komputera, itp.), dostosowanej do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zorganizowania ww. seminarium z uwzględnieniem wszystkich</w:t>
            </w:r>
          </w:p>
          <w:p w14:paraId="7CD82B70" w14:textId="58DD4A7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niezbędnych wymagań, dotyczących organizacji ww. seminarium 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wymaganej liczby gości.</w:t>
            </w:r>
          </w:p>
          <w:p w14:paraId="0B4C590E" w14:textId="2F20C582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-moderatora – osobę prowadzącą seminarium koniecznie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przygotowaną do tego merytorycznie, językowo i tematycznie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(Wnioskodawca dopuszcza możliwość, iż moderatorem spotkania</w:t>
            </w:r>
          </w:p>
          <w:p w14:paraId="43E4B4D5" w14:textId="6BE3568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może być jeden z dwóch tłumaczy wynajętych do obsługi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tłumaczenia seminarium),</w:t>
            </w:r>
          </w:p>
          <w:p w14:paraId="11F8276F" w14:textId="11EB9F19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-zapewnienie odpowiedniego oznaczenia gości seminarium, np.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formie identyfikatorów imiennych.</w:t>
            </w:r>
          </w:p>
          <w:p w14:paraId="63175016" w14:textId="77777777" w:rsidR="00703A44" w:rsidRDefault="00703A44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229113B1" w14:textId="672F1130" w:rsidR="00154960" w:rsidRDefault="00DD6E3C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8</w:t>
            </w:r>
            <w:r w:rsidR="00154960"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.</w:t>
            </w:r>
            <w:r w:rsidR="00154960">
              <w:rPr>
                <w:rFonts w:ascii="ArialMT" w:hAnsi="ArialMT" w:cs="ArialMT"/>
                <w:noProof w:val="0"/>
              </w:rPr>
              <w:t xml:space="preserve"> Zakłada się opracowanie materiałów </w:t>
            </w:r>
            <w:proofErr w:type="spellStart"/>
            <w:r w:rsidR="00154960">
              <w:rPr>
                <w:rFonts w:ascii="ArialMT" w:hAnsi="ArialMT" w:cs="ArialMT"/>
                <w:noProof w:val="0"/>
              </w:rPr>
              <w:t>informacyjno</w:t>
            </w:r>
            <w:proofErr w:type="spellEnd"/>
            <w:r w:rsidR="00154960">
              <w:rPr>
                <w:rFonts w:ascii="ArialMT" w:hAnsi="ArialMT" w:cs="ArialMT"/>
                <w:noProof w:val="0"/>
              </w:rPr>
              <w:t>–promocyjnych.</w:t>
            </w:r>
          </w:p>
          <w:p w14:paraId="32AD3A7A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Wykonawca zobowiązany jest do wykonania poniższych materiałów:</w:t>
            </w:r>
          </w:p>
          <w:p w14:paraId="3AA9379B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proofErr w:type="gramStart"/>
            <w:r>
              <w:rPr>
                <w:rFonts w:ascii="ArialMT" w:hAnsi="ArialMT" w:cs="ArialMT"/>
                <w:noProof w:val="0"/>
              </w:rPr>
              <w:t>a)Wykonania</w:t>
            </w:r>
            <w:proofErr w:type="gramEnd"/>
            <w:r>
              <w:rPr>
                <w:rFonts w:ascii="ArialMT" w:hAnsi="ArialMT" w:cs="ArialMT"/>
                <w:noProof w:val="0"/>
              </w:rPr>
              <w:t xml:space="preserve"> 50 szt. zestawów drukowanych materiałów</w:t>
            </w:r>
          </w:p>
          <w:p w14:paraId="08C7149F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promocyjno-informacyjnych zawierających informacje o</w:t>
            </w:r>
          </w:p>
          <w:p w14:paraId="4D8D60A8" w14:textId="6C11890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województwie małopolski oraz o wszystkich uczestnikach misji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(profile JST) w niemiecko – polskiej oraz angielsko-niemieckiej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wersji językowej. (25 stron, 15 opis przedsiębiorców i 8 na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województwo, 2 na sektor kreatywny). Format nie większy niż A4,</w:t>
            </w:r>
          </w:p>
          <w:p w14:paraId="43C1F75B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okładka gramatura 250, środek 170, kreda mat, </w:t>
            </w:r>
            <w:proofErr w:type="spellStart"/>
            <w:r>
              <w:rPr>
                <w:rFonts w:ascii="ArialMT" w:hAnsi="ArialMT" w:cs="ArialMT"/>
                <w:noProof w:val="0"/>
              </w:rPr>
              <w:t>full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kolor, szyty).</w:t>
            </w:r>
          </w:p>
          <w:p w14:paraId="5B1EAFF0" w14:textId="40FA1972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proofErr w:type="gramStart"/>
            <w:r>
              <w:rPr>
                <w:rFonts w:ascii="ArialMT" w:hAnsi="ArialMT" w:cs="ArialMT"/>
                <w:noProof w:val="0"/>
              </w:rPr>
              <w:t>b)Wykonania</w:t>
            </w:r>
            <w:proofErr w:type="gramEnd"/>
            <w:r>
              <w:rPr>
                <w:rFonts w:ascii="ArialMT" w:hAnsi="ArialMT" w:cs="ArialMT"/>
                <w:noProof w:val="0"/>
              </w:rPr>
              <w:t xml:space="preserve"> „książeczki informacyjnej” (wymiary min. min. A6,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max. B6) stanowiącą jednocześnie IDENTYFIKATOR IMIENNY dla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każdego uczestnika, która będzie zawierać: imię i nazwisko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uczestnika i nazwę instytucji/firmy reprezentowanej przez</w:t>
            </w:r>
          </w:p>
          <w:p w14:paraId="5B93B808" w14:textId="71FCA42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proofErr w:type="gramStart"/>
            <w:r>
              <w:rPr>
                <w:rFonts w:ascii="ArialMT" w:hAnsi="ArialMT" w:cs="ArialMT"/>
                <w:noProof w:val="0"/>
              </w:rPr>
              <w:t>uczestnika,</w:t>
            </w:r>
            <w:proofErr w:type="gramEnd"/>
            <w:r>
              <w:rPr>
                <w:rFonts w:ascii="ArialMT" w:hAnsi="ArialMT" w:cs="ArialMT"/>
                <w:noProof w:val="0"/>
              </w:rPr>
              <w:t xml:space="preserve"> (język polski, niemiecki i angielski), szczegółowy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program misji gospodarczej, dane kontaktowe do opiekunów grupy,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tłumaczy oraz do wszystkich uczestników, dane teleadresowe hoteli,</w:t>
            </w:r>
          </w:p>
          <w:p w14:paraId="4D07E08C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telefony alarmowe itp., wymagane logotypy,</w:t>
            </w:r>
          </w:p>
          <w:p w14:paraId="1CFFCAF8" w14:textId="630A2C2D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c)Wersję elektroniczną wszystkich drukowanych materiałów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informacyjno-promocyjnych oraz nagraną na nośnik elektroniczny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typu pendrive w ilości minimum 70 sztuk. Materiał mysi być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zapisany w formacie pdf do odczytu na wszystkich urządzeniach</w:t>
            </w:r>
          </w:p>
          <w:p w14:paraId="5C1783DE" w14:textId="7499DF4B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mobilnych i zmniejszoną do wielkości umożliwiającej swobodne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przesyłanie. Elektroniczny materiał nie może być projektem wersji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drukowanej, przygotowanej do druku ze spadami. Dodatkowo na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nośniku ma się znaleźć film oraz prezentacja ukazującą potencjał</w:t>
            </w:r>
          </w:p>
          <w:p w14:paraId="3A2DF1D5" w14:textId="7CAE176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województwa. Koszty związane z transportem materiałów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uwzględniono w punkcie 1. niniejszego </w:t>
            </w:r>
            <w:r w:rsidR="00703A44">
              <w:rPr>
                <w:rFonts w:ascii="ArialMT" w:hAnsi="ArialMT" w:cs="ArialMT"/>
                <w:noProof w:val="0"/>
              </w:rPr>
              <w:t>dokumentu</w:t>
            </w:r>
            <w:r>
              <w:rPr>
                <w:rFonts w:ascii="ArialMT" w:hAnsi="ArialMT" w:cs="ArialMT"/>
                <w:noProof w:val="0"/>
              </w:rPr>
              <w:t>.</w:t>
            </w:r>
          </w:p>
          <w:p w14:paraId="082E592A" w14:textId="5582240E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Niewykorzystane materiały zostaną dostarczone do siedziby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Zamawiającego po powrocie do kraju.</w:t>
            </w:r>
          </w:p>
          <w:p w14:paraId="263DC1CB" w14:textId="2EB9134F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d)wykonania gadżetów promocyjnych związanych bezpośrednio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oferowanymi terenami </w:t>
            </w:r>
            <w:proofErr w:type="spellStart"/>
            <w:r>
              <w:rPr>
                <w:rFonts w:ascii="ArialMT" w:hAnsi="ArialMT" w:cs="ArialMT"/>
                <w:noProof w:val="0"/>
              </w:rPr>
              <w:t>inwestycyjnycmi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w </w:t>
            </w:r>
            <w:r>
              <w:rPr>
                <w:rFonts w:ascii="ArialMT" w:hAnsi="ArialMT" w:cs="ArialMT"/>
                <w:noProof w:val="0"/>
              </w:rPr>
              <w:lastRenderedPageBreak/>
              <w:t>Małopolsce. Gadżety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powinny zostać wykonane zgodnie z projektami uczestników misji 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same w sobie stanowić przedmiot użytkowy prezentujący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małopolskie JST. Przewidywane formy gadżetów to artykuły</w:t>
            </w:r>
          </w:p>
          <w:p w14:paraId="0075244D" w14:textId="192961FE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papiernicze i galanterię biurową. W szczególności zakłada się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konieczność wykonania materiałów promocyjnych m.in.:</w:t>
            </w:r>
          </w:p>
          <w:p w14:paraId="28FE5220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długopisów,</w:t>
            </w:r>
          </w:p>
          <w:p w14:paraId="3FA15949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toreb lnianych z nadrukiem,</w:t>
            </w:r>
          </w:p>
          <w:p w14:paraId="2BEB2BB0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- kubków z </w:t>
            </w:r>
            <w:proofErr w:type="gramStart"/>
            <w:r>
              <w:rPr>
                <w:rFonts w:ascii="ArialMT" w:hAnsi="ArialMT" w:cs="ArialMT"/>
                <w:noProof w:val="0"/>
              </w:rPr>
              <w:t>nadrukiem ,</w:t>
            </w:r>
            <w:proofErr w:type="gramEnd"/>
          </w:p>
          <w:p w14:paraId="77F7B8C7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pendrive z nadrukiem,</w:t>
            </w:r>
          </w:p>
          <w:p w14:paraId="7578B32F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- </w:t>
            </w:r>
            <w:proofErr w:type="spellStart"/>
            <w:r>
              <w:rPr>
                <w:rFonts w:ascii="ArialMT" w:hAnsi="ArialMT" w:cs="ArialMT"/>
                <w:noProof w:val="0"/>
              </w:rPr>
              <w:t>power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banków z nadrukiem,</w:t>
            </w:r>
          </w:p>
          <w:p w14:paraId="327F0CE2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- ulotek i wizytówek firmowych – na koszt składa się przygotowanie</w:t>
            </w:r>
          </w:p>
          <w:p w14:paraId="4E46695D" w14:textId="35BD13D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Gadżety udostępniane będą bezpłatnie i będą pełnić ważna rolę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kreowaniu marki Małopolski.</w:t>
            </w:r>
          </w:p>
          <w:p w14:paraId="77373F02" w14:textId="77777777" w:rsidR="00703A44" w:rsidRDefault="00703A44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5A164AF3" w14:textId="13B358B9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Zakłada się przygotowanie i produkcję wraz z montażem filmów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dopasowanych do potrzeb odbiorcy na podstawie indywidualnej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analizy potrzeb klienta. Wykonawca zobowiązany jest do wykonania</w:t>
            </w:r>
          </w:p>
          <w:p w14:paraId="24463AB9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poniższych materiałów:</w:t>
            </w:r>
          </w:p>
          <w:p w14:paraId="370791F3" w14:textId="3E27C0A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Przedmiotem zamówienia będzie przygotowanie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scenariusza oraz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produkcja z montażem i obróbką </w:t>
            </w:r>
            <w:proofErr w:type="spellStart"/>
            <w:r>
              <w:rPr>
                <w:rFonts w:ascii="ArialMT" w:hAnsi="ArialMT" w:cs="ArialMT"/>
                <w:noProof w:val="0"/>
              </w:rPr>
              <w:t>postprodukcyjną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pięciu filmów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promocyjno-wizerunkowych, promujących inwestycyjne walory i</w:t>
            </w:r>
          </w:p>
          <w:p w14:paraId="4289260D" w14:textId="786F829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atrakcyjny wizerunek małopolski do emisji w Internecie (portale,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media społecznościowe).</w:t>
            </w:r>
          </w:p>
          <w:p w14:paraId="22858BA7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Przedmiot zamówienia w szczególności obejmuje:</w:t>
            </w:r>
          </w:p>
          <w:p w14:paraId="784B51B8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1. Przygotowanie scenariuszy do filmów</w:t>
            </w:r>
          </w:p>
          <w:p w14:paraId="7C8AE7B1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2. Realizację 5 filmów</w:t>
            </w:r>
          </w:p>
          <w:p w14:paraId="0395C3A7" w14:textId="7C73EA23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3. Montaż i </w:t>
            </w:r>
            <w:proofErr w:type="spellStart"/>
            <w:r>
              <w:rPr>
                <w:rFonts w:ascii="ArialMT" w:hAnsi="ArialMT" w:cs="ArialMT"/>
                <w:noProof w:val="0"/>
              </w:rPr>
              <w:t>postprodukcję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materiału źródłowego do emisji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Internecie. Przekazanie praw autorskich do powstałych materiałów</w:t>
            </w:r>
          </w:p>
          <w:p w14:paraId="237F7DAA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Ad. 1. Przygotowanie scenariuszy do filmów:</w:t>
            </w:r>
          </w:p>
          <w:p w14:paraId="350D84AE" w14:textId="73B8A580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Wykonawca przygotuje scenariusze w oparciu o historię regionu,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którego częścią są atrakcyjnie przedstawione tereny inwestycyjne,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miasta/gminy/powiatu, </w:t>
            </w:r>
            <w:proofErr w:type="spellStart"/>
            <w:proofErr w:type="gramStart"/>
            <w:r>
              <w:rPr>
                <w:rFonts w:ascii="ArialMT" w:hAnsi="ArialMT" w:cs="ArialMT"/>
                <w:noProof w:val="0"/>
              </w:rPr>
              <w:t>komunikacja,położenie</w:t>
            </w:r>
            <w:proofErr w:type="gramEnd"/>
            <w:r>
              <w:rPr>
                <w:rFonts w:ascii="ArialMT" w:hAnsi="ArialMT" w:cs="ArialMT"/>
                <w:noProof w:val="0"/>
              </w:rPr>
              <w:t>,dostęponość</w:t>
            </w:r>
            <w:proofErr w:type="spellEnd"/>
            <w:r>
              <w:rPr>
                <w:rFonts w:ascii="ArialMT" w:hAnsi="ArialMT" w:cs="ArialMT"/>
                <w:noProof w:val="0"/>
              </w:rPr>
              <w:t>, itp.</w:t>
            </w:r>
          </w:p>
          <w:p w14:paraId="5B9CF679" w14:textId="01A899E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Opowieść powinna być wtopiona w miejsca, które mają być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przedstawione oraz budować rosnące zainteresowanie odbiorcy.</w:t>
            </w:r>
          </w:p>
          <w:p w14:paraId="5EA6242A" w14:textId="3D30B1A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Wyprodukowany film ma być ciekawą, dynamiczną podróżą przez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interesujące historie związane z rozwojem i potencjałem regionu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oraz miejsca stanowiące tereny inwestycyjne małopolski.</w:t>
            </w:r>
          </w:p>
          <w:p w14:paraId="26C6404B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Ad. 2. Realizacja pięciu filmów promocyjno-wizerunkowych.</w:t>
            </w:r>
          </w:p>
          <w:p w14:paraId="6CE0F48D" w14:textId="2855BE75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Produkcja nastąpi w oparciu o scenariusz przedstawiony przez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Wykonawcę oraz zaakceptowany przez Zamawiającego. Przed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rozpoczęciem realizacji zdjęć ustalony zostanie harmonogram prac</w:t>
            </w:r>
          </w:p>
          <w:p w14:paraId="5578D5F7" w14:textId="0736E3CA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oraz przeprowadzona zostanie przez Wykonawcę dokumentacja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zdjęciowa w proponowanych lokalizacjach. Na podstawie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dokumentacji powstanie ostateczny scenariusz filmów. Na tym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etapie Zamawiający dopuszcza ewentualne modyfikacje wersji</w:t>
            </w:r>
          </w:p>
          <w:p w14:paraId="1FAF92E5" w14:textId="65BC6E70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czasowej scenariusza wynikające z koncepcji reżyserskiej – zmiany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takie jednak muszą być każdorazowo uzgodnione z Zamawiającym i</w:t>
            </w:r>
          </w:p>
          <w:p w14:paraId="3D4FDCF6" w14:textId="3D2550D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lastRenderedPageBreak/>
              <w:t>uwzględnione w ostatecznej wersji scenariusza, podlegającemu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akceptacji Zamawiającego. Wykonawca odpowiedzialny będzie za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bezpośrednie uzgodnienie terminów realizacji materiału we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wskazanych lokalizacjach poszczególnych scen filmów, ścisłą</w:t>
            </w:r>
          </w:p>
          <w:p w14:paraId="7AE8B325" w14:textId="637E3F6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współpracę z nimi oraz uzyskanie pozwoleń na realizację zdjęć we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wskazanych, lokalizacjach jak również pokrycie ewentualnych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wynikających z tego tytułu kosztów. Tematyka filmów dotyczyć</w:t>
            </w:r>
          </w:p>
          <w:p w14:paraId="0CE1FF9A" w14:textId="4B3FCDC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będzie terenów inwestycyjnych na terenie małopolski, ich zalet,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historii oraz potencjału. Warunkiem koniecznym jest słoneczna,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bezdeszczowa pogoda, podkreślająca walory estetyczne scenerii,</w:t>
            </w:r>
          </w:p>
          <w:p w14:paraId="01CA1B56" w14:textId="0D475B9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możliwe jest uwzględnienie ujęć wieczornych lub nocnych,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zależności od koncepcji kreatywnej.</w:t>
            </w:r>
          </w:p>
          <w:p w14:paraId="25473CA9" w14:textId="36D6D864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Wykonawca musi posiadać doświadczenie w realizacji video, za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odpowiednie doświadczenie uznaje się spełnienie warunku, iż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ciągu ostatnich trzech lat firma zrealizowała co najmniej 5 filmów.</w:t>
            </w:r>
          </w:p>
          <w:p w14:paraId="41669548" w14:textId="68E52742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Ad. 3. Montaż i </w:t>
            </w:r>
            <w:proofErr w:type="spellStart"/>
            <w:r>
              <w:rPr>
                <w:rFonts w:ascii="ArialMT" w:hAnsi="ArialMT" w:cs="ArialMT"/>
                <w:noProof w:val="0"/>
              </w:rPr>
              <w:t>postprodukcję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materiału źródłowego do emisji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Internecie</w:t>
            </w:r>
          </w:p>
          <w:p w14:paraId="1779C333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Wymogi do </w:t>
            </w:r>
            <w:proofErr w:type="spellStart"/>
            <w:r>
              <w:rPr>
                <w:rFonts w:ascii="ArialMT" w:hAnsi="ArialMT" w:cs="ArialMT"/>
                <w:noProof w:val="0"/>
              </w:rPr>
              <w:t>postprodukcji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materiału filmowego:</w:t>
            </w:r>
          </w:p>
          <w:p w14:paraId="49878EB6" w14:textId="789D4448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•Bezbłędne połączenie ujęć w ujęcia sferyczne (</w:t>
            </w:r>
            <w:proofErr w:type="spellStart"/>
            <w:r>
              <w:rPr>
                <w:rFonts w:ascii="ArialMT" w:hAnsi="ArialMT" w:cs="ArialMT"/>
                <w:noProof w:val="0"/>
              </w:rPr>
              <w:t>sticzowanie</w:t>
            </w:r>
            <w:proofErr w:type="spellEnd"/>
            <w:r>
              <w:rPr>
                <w:rFonts w:ascii="ArialMT" w:hAnsi="ArialMT" w:cs="ArialMT"/>
                <w:noProof w:val="0"/>
              </w:rPr>
              <w:t>) bez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widocznych łączeń oraz pozbawione wad technicznych.</w:t>
            </w:r>
          </w:p>
          <w:p w14:paraId="707AC7B6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•Korekcja kolorów, montaż przy użyciu profesjonalnego</w:t>
            </w:r>
          </w:p>
          <w:p w14:paraId="314C8B07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oprogramowania.</w:t>
            </w:r>
          </w:p>
          <w:p w14:paraId="6952514F" w14:textId="01924D6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• Przemyślany montaż i użycie efektownych przejść między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ujęciami.</w:t>
            </w:r>
          </w:p>
          <w:p w14:paraId="081495DB" w14:textId="52A3D7F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• Zastosowanie animacji komputerowej 360 stopni i efektów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filmie.</w:t>
            </w:r>
          </w:p>
          <w:p w14:paraId="18C59926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• Dźwięk przestrzenny – każde źródło dźwięku biegnie z</w:t>
            </w:r>
          </w:p>
          <w:p w14:paraId="6F910F2F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określonego kierunku.</w:t>
            </w:r>
          </w:p>
          <w:p w14:paraId="6E0FC4C2" w14:textId="5C134032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• Muzyka do filmu - dopuszczalna jest zarówno muzyka specjalnie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komponowana jak i zakup praw do muzyki istniejącej, nie należy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korzystać z ogólnie dostępnych </w:t>
            </w:r>
            <w:proofErr w:type="spellStart"/>
            <w:r>
              <w:rPr>
                <w:rFonts w:ascii="ArialMT" w:hAnsi="ArialMT" w:cs="ArialMT"/>
                <w:noProof w:val="0"/>
              </w:rPr>
              <w:t>stocków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muzycznych. Długość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jednego filmu będzie nie krótsza niż 1 minuta. Technologiczne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materiał będzie przygotowany jako dedykowany do emisji w</w:t>
            </w:r>
          </w:p>
          <w:p w14:paraId="6DFC3BBD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Internecie.</w:t>
            </w:r>
          </w:p>
          <w:p w14:paraId="1251F67A" w14:textId="128F586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Ad. 4. Przekazanie praw autorskich Wykonawca w cenie usługi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zapewni przekazanie praw autorskich i pokrewnych do filmów oraz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materiałów źródłowych (projektów i mediów) na następujące pola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eksploatacji:</w:t>
            </w:r>
          </w:p>
          <w:p w14:paraId="1D3E2735" w14:textId="595E7F3A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a. utrwalania i zwielokrotniania jakąkolwiek techniką (w tym drukiem,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na kliszy fotograficznej, na taśmie magnetycznej, cyfrowo) 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jakimkolwiek systemie i na jakimkolwiek nośniku m. in. płyta DVD,</w:t>
            </w:r>
          </w:p>
          <w:p w14:paraId="7472D978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pendrive;</w:t>
            </w:r>
          </w:p>
          <w:p w14:paraId="2A9D7B7C" w14:textId="5908608D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b. wprowadzania do komputera oraz do sieci komputerowej i/lub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multimedialnej;</w:t>
            </w:r>
          </w:p>
          <w:p w14:paraId="5A81FD01" w14:textId="3513B38A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c. publicznego udostępniania materiału w taki sposób, aby każdy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mógł mieć do niego dostęp w miejscu i czasie przez siebie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wybranym (m. in. w Internecie);</w:t>
            </w:r>
          </w:p>
          <w:p w14:paraId="47D3E588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d. publicznego odtwarzania;</w:t>
            </w:r>
          </w:p>
          <w:p w14:paraId="271967E7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e. użyczania i/lub najmu;</w:t>
            </w:r>
          </w:p>
          <w:p w14:paraId="4FC20FAE" w14:textId="35A3F125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f. nadawania za pomocą wizji i/lub fonii przewodowej oraz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bezprzewodowej przez stację naziemną;</w:t>
            </w:r>
          </w:p>
          <w:p w14:paraId="62E06511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g. nadawania za pośrednictwem satelity;</w:t>
            </w:r>
          </w:p>
          <w:p w14:paraId="660A46C1" w14:textId="227D796A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lastRenderedPageBreak/>
              <w:t>h. równoczesnego i integralnego nadawania m.in. za pośrednictwem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platform cyfrowych i sieci kablowych;</w:t>
            </w:r>
          </w:p>
          <w:p w14:paraId="1AF643DE" w14:textId="7AD3A3BD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Wykonawca oświadczy, iż przeniesienie w/w praw autorskich nie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jest ograniczone czasowo ani terytorialnie. Wykonawca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zobowiązany jest uzyskać zezwolenia wszystkich osób, których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wizerunki zostały utrwalone w materiale filmowym na ich</w:t>
            </w:r>
          </w:p>
          <w:p w14:paraId="208A7707" w14:textId="39EFD176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rozpowszechnianie. Wykonawca na zakończenie umowy jest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zobowiązany do przekazania Zamawiającemu </w:t>
            </w:r>
            <w:proofErr w:type="gramStart"/>
            <w:r>
              <w:rPr>
                <w:rFonts w:ascii="ArialMT" w:hAnsi="ArialMT" w:cs="ArialMT"/>
                <w:noProof w:val="0"/>
              </w:rPr>
              <w:t>finalnych</w:t>
            </w:r>
            <w:proofErr w:type="gramEnd"/>
            <w:r>
              <w:rPr>
                <w:rFonts w:ascii="ArialMT" w:hAnsi="ArialMT" w:cs="ArialMT"/>
                <w:noProof w:val="0"/>
              </w:rPr>
              <w:t xml:space="preserve"> materiałów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produkcyjnych, jak również materiałów źródłowych w postaci plików</w:t>
            </w:r>
          </w:p>
          <w:p w14:paraId="0C9CB845" w14:textId="7829C55C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otwartych (projektów, mediów, ścieżki dźwiękowej oraz surowego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materiału filmowego).</w:t>
            </w:r>
          </w:p>
          <w:p w14:paraId="433D9CBD" w14:textId="7608E86D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Wyceniane elementy: stworzenie konceptu scenariusza, realizacja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zdjęć, autorski dźwięk, nagranie w studio z udziałem lektora w 3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wersjach językowych: polskiej, angielskiej i niemieckiej, animacje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komputerowe, montaż i </w:t>
            </w:r>
            <w:proofErr w:type="spellStart"/>
            <w:r>
              <w:rPr>
                <w:rFonts w:ascii="ArialMT" w:hAnsi="ArialMT" w:cs="ArialMT"/>
                <w:noProof w:val="0"/>
              </w:rPr>
              <w:t>postprodukcja</w:t>
            </w:r>
            <w:proofErr w:type="spellEnd"/>
            <w:r>
              <w:rPr>
                <w:rFonts w:ascii="ArialMT" w:hAnsi="ArialMT" w:cs="ArialMT"/>
                <w:noProof w:val="0"/>
              </w:rPr>
              <w:t>, wsparcie techniczne we</w:t>
            </w:r>
          </w:p>
          <w:p w14:paraId="2DB2E324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wdrożeniu.</w:t>
            </w:r>
          </w:p>
          <w:p w14:paraId="24C0B55D" w14:textId="77777777" w:rsidR="00703A44" w:rsidRDefault="00703A44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</w:p>
          <w:p w14:paraId="54E392C0" w14:textId="73D47437" w:rsidR="00154960" w:rsidRDefault="00DD6E3C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 w:rsidRPr="00DD6E3C">
              <w:rPr>
                <w:rFonts w:ascii="ArialMT" w:hAnsi="ArialMT" w:cs="ArialMT"/>
                <w:b/>
                <w:bCs/>
                <w:noProof w:val="0"/>
                <w:u w:val="single"/>
              </w:rPr>
              <w:t>9.</w:t>
            </w:r>
            <w:r w:rsidR="00154960">
              <w:rPr>
                <w:rFonts w:ascii="ArialMT" w:hAnsi="ArialMT" w:cs="ArialMT"/>
                <w:noProof w:val="0"/>
              </w:rPr>
              <w:t xml:space="preserve"> Usługa tłumacza: katalogi, broszury,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 w:rsidR="00154960">
              <w:rPr>
                <w:rFonts w:ascii="ArialMT" w:hAnsi="ArialMT" w:cs="ArialMT"/>
                <w:noProof w:val="0"/>
              </w:rPr>
              <w:t>strona internetowa</w:t>
            </w:r>
          </w:p>
          <w:p w14:paraId="3CD86899" w14:textId="7E133800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Koszt związany jest </w:t>
            </w:r>
            <w:r w:rsidR="00EA7846">
              <w:rPr>
                <w:rFonts w:ascii="ArialMT" w:hAnsi="ArialMT" w:cs="ArialMT"/>
                <w:noProof w:val="0"/>
              </w:rPr>
              <w:t xml:space="preserve">z </w:t>
            </w:r>
            <w:r>
              <w:rPr>
                <w:rFonts w:ascii="ArialMT" w:hAnsi="ArialMT" w:cs="ArialMT"/>
                <w:noProof w:val="0"/>
              </w:rPr>
              <w:t>profesjonaln</w:t>
            </w:r>
            <w:r w:rsidR="00EA7846">
              <w:rPr>
                <w:rFonts w:ascii="ArialMT" w:hAnsi="ArialMT" w:cs="ArialMT"/>
                <w:noProof w:val="0"/>
              </w:rPr>
              <w:t>ym</w:t>
            </w:r>
            <w:r>
              <w:rPr>
                <w:rFonts w:ascii="ArialMT" w:hAnsi="ArialMT" w:cs="ArialMT"/>
                <w:noProof w:val="0"/>
              </w:rPr>
              <w:t xml:space="preserve"> tłumaczeni</w:t>
            </w:r>
            <w:r w:rsidR="00EA7846">
              <w:rPr>
                <w:rFonts w:ascii="ArialMT" w:hAnsi="ArialMT" w:cs="ArialMT"/>
                <w:noProof w:val="0"/>
              </w:rPr>
              <w:t>em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katalogów i materiałów reklamowych.</w:t>
            </w:r>
          </w:p>
          <w:p w14:paraId="79DC7744" w14:textId="534228F1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Ponadto zakłada się koszt przetłumaczenia strony internetowej</w:t>
            </w:r>
            <w:r w:rsidR="00703A44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zawierającej informacje o terenach inwestycyjnych małopolski</w:t>
            </w:r>
            <w:r w:rsidR="00EA784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oraz innych materiałów promocyjnych. W skład kosztu w zakresie</w:t>
            </w:r>
          </w:p>
          <w:p w14:paraId="5B5945AF" w14:textId="1ADF445F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>przetłumaczenia strony internetowej oraz innych materiałów</w:t>
            </w:r>
            <w:r w:rsidR="00EA784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promocyjnych wejdzie w szczególności przetłumaczenie materiałów</w:t>
            </w:r>
            <w:r w:rsidR="00EA784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 xml:space="preserve">promocyjnych, czyli: banerów typu </w:t>
            </w:r>
            <w:proofErr w:type="spellStart"/>
            <w:r>
              <w:rPr>
                <w:rFonts w:ascii="ArialMT" w:hAnsi="ArialMT" w:cs="ArialMT"/>
                <w:noProof w:val="0"/>
              </w:rPr>
              <w:t>roll-up</w:t>
            </w:r>
            <w:proofErr w:type="spellEnd"/>
            <w:r>
              <w:rPr>
                <w:rFonts w:ascii="ArialMT" w:hAnsi="ArialMT" w:cs="ArialMT"/>
                <w:noProof w:val="0"/>
              </w:rPr>
              <w:t>, nadruków umieszczanych</w:t>
            </w:r>
          </w:p>
          <w:p w14:paraId="003BF8B4" w14:textId="7CB7D7ED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na kubkach, długopisach, torbach, pendrive, </w:t>
            </w:r>
            <w:proofErr w:type="spellStart"/>
            <w:r>
              <w:rPr>
                <w:rFonts w:ascii="ArialMT" w:hAnsi="ArialMT" w:cs="ArialMT"/>
                <w:noProof w:val="0"/>
              </w:rPr>
              <w:t>power</w:t>
            </w:r>
            <w:proofErr w:type="spellEnd"/>
            <w:r>
              <w:rPr>
                <w:rFonts w:ascii="ArialMT" w:hAnsi="ArialMT" w:cs="ArialMT"/>
                <w:noProof w:val="0"/>
              </w:rPr>
              <w:t xml:space="preserve"> bankach. Usługa</w:t>
            </w:r>
            <w:r w:rsidR="00EA784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powinna obejmować tłumaczenie specjalistycznych (technicznych)</w:t>
            </w:r>
            <w:r w:rsidR="00EA7846">
              <w:rPr>
                <w:rFonts w:ascii="ArialMT" w:hAnsi="ArialMT" w:cs="ArialMT"/>
                <w:noProof w:val="0"/>
              </w:rPr>
              <w:t xml:space="preserve"> </w:t>
            </w:r>
            <w:r>
              <w:rPr>
                <w:rFonts w:ascii="ArialMT" w:hAnsi="ArialMT" w:cs="ArialMT"/>
                <w:noProof w:val="0"/>
              </w:rPr>
              <w:t>wyrażeń i słów na</w:t>
            </w:r>
          </w:p>
          <w:p w14:paraId="17C0B31C" w14:textId="77777777" w:rsidR="00154960" w:rsidRDefault="00154960" w:rsidP="00154960">
            <w:pPr>
              <w:autoSpaceDE w:val="0"/>
              <w:autoSpaceDN w:val="0"/>
              <w:adjustRightInd w:val="0"/>
              <w:rPr>
                <w:rFonts w:ascii="ArialMT" w:hAnsi="ArialMT" w:cs="ArialMT"/>
                <w:noProof w:val="0"/>
              </w:rPr>
            </w:pPr>
            <w:r>
              <w:rPr>
                <w:rFonts w:ascii="ArialMT" w:hAnsi="ArialMT" w:cs="ArialMT"/>
                <w:noProof w:val="0"/>
              </w:rPr>
              <w:t xml:space="preserve">język angielski i niemiecki i </w:t>
            </w:r>
            <w:proofErr w:type="gramStart"/>
            <w:r>
              <w:rPr>
                <w:rFonts w:ascii="ArialMT" w:hAnsi="ArialMT" w:cs="ArialMT"/>
                <w:noProof w:val="0"/>
              </w:rPr>
              <w:t>hiszpański(</w:t>
            </w:r>
            <w:proofErr w:type="gramEnd"/>
            <w:r>
              <w:rPr>
                <w:rFonts w:ascii="ArialMT" w:hAnsi="ArialMT" w:cs="ArialMT"/>
                <w:noProof w:val="0"/>
              </w:rPr>
              <w:t>strona internetowa).</w:t>
            </w:r>
          </w:p>
          <w:p w14:paraId="4021532F" w14:textId="33E388F9" w:rsidR="00154960" w:rsidRPr="00154960" w:rsidRDefault="00154960" w:rsidP="00154960">
            <w:pPr>
              <w:widowControl w:val="0"/>
              <w:suppressAutoHyphens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9625793" w14:textId="77777777" w:rsidR="00CF6B62" w:rsidRPr="00EB6E6A" w:rsidRDefault="00CF6B62" w:rsidP="00CF6B62">
      <w:pPr>
        <w:jc w:val="right"/>
        <w:rPr>
          <w:rFonts w:cstheme="minorHAnsi"/>
          <w:i/>
        </w:rPr>
      </w:pPr>
    </w:p>
    <w:p w14:paraId="3CC66DDB" w14:textId="77777777" w:rsidR="00CF6B62" w:rsidRPr="009A3947" w:rsidRDefault="00CF6B62" w:rsidP="00CF6B62">
      <w:pPr>
        <w:rPr>
          <w:rFonts w:cstheme="minorHAnsi"/>
        </w:rPr>
      </w:pPr>
    </w:p>
    <w:p w14:paraId="23714107" w14:textId="77777777" w:rsidR="00CF6B62" w:rsidRPr="009A3947" w:rsidRDefault="00CF6B62" w:rsidP="00CF6B62">
      <w:pPr>
        <w:rPr>
          <w:rFonts w:cstheme="minorHAnsi"/>
        </w:rPr>
      </w:pPr>
    </w:p>
    <w:p w14:paraId="0A9E622C" w14:textId="77777777" w:rsidR="00CF6B62" w:rsidRPr="00DE2533" w:rsidRDefault="00CF6B62" w:rsidP="00CF6B62">
      <w:pPr>
        <w:spacing w:after="240" w:line="240" w:lineRule="auto"/>
        <w:jc w:val="both"/>
        <w:rPr>
          <w:b/>
          <w:bCs/>
          <w:sz w:val="24"/>
          <w:szCs w:val="24"/>
        </w:rPr>
      </w:pPr>
    </w:p>
    <w:sectPr w:rsidR="00CF6B62" w:rsidRPr="00DE2533" w:rsidSect="00B057D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0B34" w14:textId="77777777" w:rsidR="00490555" w:rsidRDefault="00490555" w:rsidP="00B057D4">
      <w:pPr>
        <w:spacing w:after="0" w:line="240" w:lineRule="auto"/>
      </w:pPr>
      <w:r>
        <w:separator/>
      </w:r>
    </w:p>
  </w:endnote>
  <w:endnote w:type="continuationSeparator" w:id="0">
    <w:p w14:paraId="51F819FC" w14:textId="77777777" w:rsidR="00490555" w:rsidRDefault="00490555" w:rsidP="00B0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5F85" w14:textId="2E39794A" w:rsidR="009B0335" w:rsidRPr="00F87883" w:rsidRDefault="009B0335" w:rsidP="009B03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cstheme="minorHAnsi"/>
        <w:sz w:val="18"/>
        <w:szCs w:val="18"/>
      </w:rPr>
    </w:pPr>
    <w:r w:rsidRPr="00F87883">
      <w:rPr>
        <w:rFonts w:cstheme="minorHAnsi"/>
        <w:sz w:val="18"/>
        <w:szCs w:val="18"/>
      </w:rPr>
      <w:t xml:space="preserve">Projekt </w:t>
    </w:r>
    <w:r w:rsidRPr="00F87883">
      <w:rPr>
        <w:rFonts w:cstheme="minorHAnsi"/>
        <w:i/>
        <w:sz w:val="18"/>
        <w:szCs w:val="18"/>
      </w:rPr>
      <w:t>„</w:t>
    </w:r>
    <w:r w:rsidRPr="00F87883">
      <w:rPr>
        <w:rFonts w:cstheme="minorHAnsi"/>
        <w:color w:val="242424"/>
        <w:sz w:val="18"/>
        <w:szCs w:val="18"/>
      </w:rPr>
      <w:t>Realizacja kompleksowego projektu obejmującego wsparcie małopolskiej branży kreatywnej i ICT na rynkach międzynarodowych, oraz wsparcie JST w pozyskiwaniu inwestorów</w:t>
    </w:r>
    <w:r w:rsidRPr="00F87883">
      <w:rPr>
        <w:rFonts w:cstheme="minorHAnsi"/>
        <w:i/>
        <w:sz w:val="18"/>
        <w:szCs w:val="18"/>
      </w:rPr>
      <w:t>”</w:t>
    </w:r>
    <w:r w:rsidRPr="00F87883">
      <w:rPr>
        <w:rFonts w:cstheme="minorHAnsi"/>
        <w:sz w:val="18"/>
        <w:szCs w:val="18"/>
      </w:rPr>
      <w:t xml:space="preserve"> dofinansowany ze środków Europejskiego Funduszu Rozwoju Regionalnego</w:t>
    </w:r>
  </w:p>
  <w:p w14:paraId="3DF81EE0" w14:textId="77777777" w:rsidR="009B0335" w:rsidRPr="00F87883" w:rsidRDefault="009B0335" w:rsidP="009B03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cstheme="minorHAnsi"/>
        <w:sz w:val="18"/>
        <w:szCs w:val="18"/>
      </w:rPr>
    </w:pPr>
    <w:r w:rsidRPr="00F87883">
      <w:rPr>
        <w:rFonts w:cstheme="minorHAnsi"/>
        <w:sz w:val="18"/>
        <w:szCs w:val="18"/>
      </w:rPr>
      <w:t xml:space="preserve">w ramach Regionalnego Programu Operacyjnego Województwa Małopolskiego na lata 2014 - 2020, </w:t>
    </w:r>
  </w:p>
  <w:p w14:paraId="72C53BA2" w14:textId="77777777" w:rsidR="009B0335" w:rsidRPr="00F87883" w:rsidRDefault="009B0335" w:rsidP="009B03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cstheme="minorHAnsi"/>
        <w:sz w:val="18"/>
        <w:szCs w:val="18"/>
      </w:rPr>
    </w:pPr>
    <w:r w:rsidRPr="00F87883">
      <w:rPr>
        <w:rFonts w:cstheme="minorHAnsi"/>
        <w:sz w:val="18"/>
        <w:szCs w:val="18"/>
      </w:rPr>
      <w:t>Oś Priorytetowa 3. Przedsiębiorcza Małopolska, Działanie 3.3. Umiędzynarodowienie małopolskiej gospodarki</w:t>
    </w:r>
  </w:p>
  <w:p w14:paraId="138DA1E7" w14:textId="7B0436FA" w:rsidR="009B0335" w:rsidRPr="00F87883" w:rsidRDefault="009B0335" w:rsidP="009B03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cstheme="minorHAnsi"/>
        <w:sz w:val="18"/>
        <w:szCs w:val="18"/>
      </w:rPr>
    </w:pPr>
    <w:r w:rsidRPr="00F87883">
      <w:rPr>
        <w:rFonts w:cstheme="minorHAnsi"/>
        <w:sz w:val="18"/>
        <w:szCs w:val="18"/>
      </w:rPr>
      <w:t>Poddziałanie 3.3.1 Promocja gospodarcza Małopolski</w:t>
    </w:r>
    <w:r w:rsidR="00493A6E">
      <w:rPr>
        <w:rFonts w:cstheme="minorHAnsi"/>
        <w:sz w:val="18"/>
        <w:szCs w:val="18"/>
      </w:rPr>
      <w:t>. Nr projektu:</w:t>
    </w:r>
    <w:r w:rsidR="00493A6E" w:rsidRPr="00D903BD">
      <w:rPr>
        <w:rFonts w:cstheme="minorHAnsi"/>
        <w:sz w:val="18"/>
        <w:szCs w:val="18"/>
      </w:rPr>
      <w:t xml:space="preserve"> </w:t>
    </w:r>
    <w:r w:rsidR="00493A6E" w:rsidRPr="00D903BD">
      <w:rPr>
        <w:rFonts w:cstheme="minorHAnsi"/>
        <w:b/>
        <w:bCs/>
        <w:sz w:val="18"/>
        <w:szCs w:val="18"/>
      </w:rPr>
      <w:t>RPMP.03.03.01-12-0063/20</w:t>
    </w:r>
    <w:r w:rsidR="00F610E8">
      <w:rPr>
        <w:rFonts w:cstheme="minorHAnsi"/>
        <w:b/>
        <w:bCs/>
        <w:sz w:val="18"/>
        <w:szCs w:val="18"/>
      </w:rPr>
      <w:t xml:space="preserve">. </w:t>
    </w:r>
  </w:p>
  <w:p w14:paraId="2C43ACED" w14:textId="65BD6786" w:rsidR="009B0335" w:rsidRDefault="009B0335">
    <w:pPr>
      <w:pStyle w:val="Stopka"/>
    </w:pPr>
  </w:p>
  <w:p w14:paraId="3D62E724" w14:textId="77777777" w:rsidR="00B057D4" w:rsidRDefault="00B05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0693" w14:textId="77777777" w:rsidR="00490555" w:rsidRDefault="00490555" w:rsidP="00B057D4">
      <w:pPr>
        <w:spacing w:after="0" w:line="240" w:lineRule="auto"/>
      </w:pPr>
      <w:r>
        <w:separator/>
      </w:r>
    </w:p>
  </w:footnote>
  <w:footnote w:type="continuationSeparator" w:id="0">
    <w:p w14:paraId="30D72BA6" w14:textId="77777777" w:rsidR="00490555" w:rsidRDefault="00490555" w:rsidP="00B0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DCB7" w14:textId="5B9622A4" w:rsidR="00B057D4" w:rsidRDefault="00B057D4">
    <w:pPr>
      <w:pStyle w:val="Nagwek"/>
    </w:pPr>
    <w:r>
      <w:rPr>
        <w:lang w:eastAsia="pl-PL"/>
      </w:rPr>
      <w:drawing>
        <wp:anchor distT="0" distB="0" distL="114300" distR="114300" simplePos="0" relativeHeight="251659264" behindDoc="0" locked="0" layoutInCell="1" allowOverlap="1" wp14:anchorId="29BBD3A2" wp14:editId="25B2B07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57925" cy="548005"/>
          <wp:effectExtent l="0" t="0" r="9525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9408898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B94663"/>
    <w:multiLevelType w:val="hybridMultilevel"/>
    <w:tmpl w:val="317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955"/>
    <w:multiLevelType w:val="hybridMultilevel"/>
    <w:tmpl w:val="7B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54B2"/>
    <w:multiLevelType w:val="hybridMultilevel"/>
    <w:tmpl w:val="DE0E5230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32BC"/>
    <w:multiLevelType w:val="hybridMultilevel"/>
    <w:tmpl w:val="3D28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973"/>
    <w:multiLevelType w:val="hybridMultilevel"/>
    <w:tmpl w:val="DBD03912"/>
    <w:lvl w:ilvl="0" w:tplc="A2BE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44B29"/>
    <w:multiLevelType w:val="hybridMultilevel"/>
    <w:tmpl w:val="14D21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E5467"/>
    <w:multiLevelType w:val="hybridMultilevel"/>
    <w:tmpl w:val="E07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53DB0"/>
    <w:multiLevelType w:val="hybridMultilevel"/>
    <w:tmpl w:val="8EF6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82299"/>
    <w:multiLevelType w:val="hybridMultilevel"/>
    <w:tmpl w:val="134E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0E77"/>
    <w:multiLevelType w:val="hybridMultilevel"/>
    <w:tmpl w:val="5CB4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4B8D"/>
    <w:multiLevelType w:val="hybridMultilevel"/>
    <w:tmpl w:val="4D4E234A"/>
    <w:lvl w:ilvl="0" w:tplc="A2BED0FC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715816A8"/>
    <w:multiLevelType w:val="hybridMultilevel"/>
    <w:tmpl w:val="27DA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D4"/>
    <w:rsid w:val="00154960"/>
    <w:rsid w:val="00364799"/>
    <w:rsid w:val="00417521"/>
    <w:rsid w:val="00490555"/>
    <w:rsid w:val="00492A70"/>
    <w:rsid w:val="00493A6E"/>
    <w:rsid w:val="004B2CC0"/>
    <w:rsid w:val="00500516"/>
    <w:rsid w:val="00512881"/>
    <w:rsid w:val="005C2AC9"/>
    <w:rsid w:val="005D3C75"/>
    <w:rsid w:val="00612047"/>
    <w:rsid w:val="00642316"/>
    <w:rsid w:val="00651C5B"/>
    <w:rsid w:val="00703A44"/>
    <w:rsid w:val="007650EA"/>
    <w:rsid w:val="00771CDD"/>
    <w:rsid w:val="007B47F7"/>
    <w:rsid w:val="007C64AA"/>
    <w:rsid w:val="008133C6"/>
    <w:rsid w:val="008268B0"/>
    <w:rsid w:val="008B5DED"/>
    <w:rsid w:val="00920B41"/>
    <w:rsid w:val="00964968"/>
    <w:rsid w:val="00982AC7"/>
    <w:rsid w:val="009B0335"/>
    <w:rsid w:val="009B342E"/>
    <w:rsid w:val="00A04D2C"/>
    <w:rsid w:val="00A251A6"/>
    <w:rsid w:val="00A779B4"/>
    <w:rsid w:val="00A97FBD"/>
    <w:rsid w:val="00AC4D29"/>
    <w:rsid w:val="00B04384"/>
    <w:rsid w:val="00B057D4"/>
    <w:rsid w:val="00B17AF2"/>
    <w:rsid w:val="00CF5109"/>
    <w:rsid w:val="00CF6B62"/>
    <w:rsid w:val="00DD6E3C"/>
    <w:rsid w:val="00DE2533"/>
    <w:rsid w:val="00E42759"/>
    <w:rsid w:val="00E52EA0"/>
    <w:rsid w:val="00E928C7"/>
    <w:rsid w:val="00EA7846"/>
    <w:rsid w:val="00EF5631"/>
    <w:rsid w:val="00F610E8"/>
    <w:rsid w:val="00F67C37"/>
    <w:rsid w:val="00F74625"/>
    <w:rsid w:val="00FE4FDC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8934"/>
  <w15:chartTrackingRefBased/>
  <w15:docId w15:val="{9D2738EA-7896-4D5C-9B97-0DD6B71B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7D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05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7D4"/>
    <w:rPr>
      <w:noProof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"/>
    <w:basedOn w:val="Normalny"/>
    <w:link w:val="AkapitzlistZnak"/>
    <w:qFormat/>
    <w:rsid w:val="00B057D4"/>
    <w:pPr>
      <w:spacing w:after="200" w:line="276" w:lineRule="auto"/>
      <w:ind w:left="720"/>
    </w:pPr>
    <w:rPr>
      <w:rFonts w:ascii="Calibri" w:eastAsia="Times New Roman" w:hAnsi="Calibri" w:cs="Times New Roman"/>
      <w:noProof w:val="0"/>
      <w:lang w:eastAsia="ar-SA"/>
    </w:rPr>
  </w:style>
  <w:style w:type="table" w:styleId="Tabela-Siatka">
    <w:name w:val="Table Grid"/>
    <w:basedOn w:val="Standardowy"/>
    <w:rsid w:val="00B0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057D4"/>
    <w:pPr>
      <w:suppressAutoHyphens/>
      <w:spacing w:after="200" w:line="276" w:lineRule="auto"/>
      <w:ind w:left="720"/>
    </w:pPr>
    <w:rPr>
      <w:rFonts w:ascii="Calibri" w:eastAsia="Times New Roman" w:hAnsi="Calibri" w:cs="Calibri"/>
      <w:noProof w:val="0"/>
      <w:lang w:eastAsia="zh-CN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"/>
    <w:link w:val="Akapitzlist"/>
    <w:qFormat/>
    <w:locked/>
    <w:rsid w:val="00B057D4"/>
    <w:rPr>
      <w:rFonts w:ascii="Calibri" w:eastAsia="Times New Roman" w:hAnsi="Calibri" w:cs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533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88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881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2726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Agencja Rozwoju Małopolski Zachodniej</cp:lastModifiedBy>
  <cp:revision>8</cp:revision>
  <dcterms:created xsi:type="dcterms:W3CDTF">2021-07-22T10:24:00Z</dcterms:created>
  <dcterms:modified xsi:type="dcterms:W3CDTF">2021-08-11T11:53:00Z</dcterms:modified>
</cp:coreProperties>
</file>